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FE" w:rsidRPr="00490E54" w:rsidRDefault="007E63FE">
      <w:pPr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Y="1"/>
        <w:tblW w:w="14991" w:type="dxa"/>
        <w:tblLayout w:type="fixed"/>
        <w:tblLook w:val="0000" w:firstRow="0" w:lastRow="0" w:firstColumn="0" w:lastColumn="0" w:noHBand="0" w:noVBand="0"/>
      </w:tblPr>
      <w:tblGrid>
        <w:gridCol w:w="2007"/>
        <w:gridCol w:w="3883"/>
        <w:gridCol w:w="4566"/>
        <w:gridCol w:w="4535"/>
      </w:tblGrid>
      <w:tr w:rsidR="00A761A3" w:rsidRPr="009E7633" w:rsidTr="00357D40">
        <w:trPr>
          <w:trHeight w:val="709"/>
        </w:trPr>
        <w:tc>
          <w:tcPr>
            <w:tcW w:w="5890" w:type="dxa"/>
            <w:gridSpan w:val="2"/>
          </w:tcPr>
          <w:p w:rsidR="00A761A3" w:rsidRPr="009E7633" w:rsidRDefault="00A761A3" w:rsidP="001B4C47">
            <w:pPr>
              <w:tabs>
                <w:tab w:val="left" w:pos="6379"/>
              </w:tabs>
              <w:spacing w:after="0"/>
              <w:ind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</w:tc>
      </w:tr>
      <w:tr w:rsidR="00A761A3" w:rsidRPr="009E7633" w:rsidTr="00357D40">
        <w:trPr>
          <w:trHeight w:val="732"/>
        </w:trPr>
        <w:tc>
          <w:tcPr>
            <w:tcW w:w="5890" w:type="dxa"/>
            <w:gridSpan w:val="2"/>
          </w:tcPr>
          <w:p w:rsidR="00A761A3" w:rsidRPr="009E7633" w:rsidRDefault="00A761A3" w:rsidP="001B4C47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3.75pt" o:ole="">
                  <v:imagedata r:id="rId7" o:title=""/>
                </v:shape>
                <o:OLEObject Type="Embed" ProgID="PBrush" ShapeID="_x0000_i1025" DrawAspect="Content" ObjectID="_1551813979" r:id="rId8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0570E0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 xml:space="preserve">     Θεσσαλονίκη </w:t>
            </w:r>
            <w:r w:rsidR="006C0750">
              <w:rPr>
                <w:rFonts w:ascii="Calibri" w:hAnsi="Calibri"/>
                <w:szCs w:val="24"/>
                <w:lang w:val="en-US"/>
              </w:rPr>
              <w:t>23</w:t>
            </w:r>
            <w:r w:rsidR="00070B29" w:rsidRPr="009E7633">
              <w:rPr>
                <w:rFonts w:ascii="Calibri" w:hAnsi="Calibri"/>
                <w:szCs w:val="24"/>
                <w:lang w:val="el-GR"/>
              </w:rPr>
              <w:t xml:space="preserve"> </w:t>
            </w:r>
            <w:r w:rsidRPr="009E7633">
              <w:rPr>
                <w:rFonts w:ascii="Calibri" w:hAnsi="Calibri"/>
                <w:szCs w:val="24"/>
                <w:lang w:val="en-US"/>
              </w:rPr>
              <w:t>-</w:t>
            </w:r>
            <w:r w:rsidR="00AD6798" w:rsidRPr="009E7633">
              <w:rPr>
                <w:rFonts w:ascii="Calibri" w:hAnsi="Calibri"/>
                <w:szCs w:val="24"/>
                <w:lang w:val="el-GR"/>
              </w:rPr>
              <w:t xml:space="preserve"> </w:t>
            </w:r>
            <w:r w:rsidR="006C0750">
              <w:rPr>
                <w:rFonts w:ascii="Calibri" w:hAnsi="Calibri"/>
                <w:szCs w:val="24"/>
                <w:lang w:val="en-US"/>
              </w:rPr>
              <w:t>0</w:t>
            </w:r>
            <w:r w:rsidR="00560DB3">
              <w:rPr>
                <w:rFonts w:ascii="Calibri" w:hAnsi="Calibri"/>
                <w:szCs w:val="24"/>
                <w:lang w:val="en-US"/>
              </w:rPr>
              <w:t>3</w:t>
            </w:r>
            <w:r w:rsidR="00AD6798" w:rsidRPr="009E7633">
              <w:rPr>
                <w:rFonts w:ascii="Calibri" w:hAnsi="Calibri"/>
                <w:szCs w:val="24"/>
                <w:lang w:val="el-GR"/>
              </w:rPr>
              <w:t xml:space="preserve"> </w:t>
            </w:r>
            <w:r w:rsidRPr="009E7633">
              <w:rPr>
                <w:rFonts w:ascii="Calibri" w:hAnsi="Calibri"/>
                <w:szCs w:val="24"/>
                <w:lang w:val="en-US"/>
              </w:rPr>
              <w:t>-201</w:t>
            </w:r>
            <w:r w:rsidR="006C0750">
              <w:rPr>
                <w:rFonts w:ascii="Calibri" w:hAnsi="Calibri"/>
                <w:szCs w:val="24"/>
                <w:lang w:val="en-US"/>
              </w:rPr>
              <w:t>7</w:t>
            </w:r>
          </w:p>
        </w:tc>
      </w:tr>
      <w:tr w:rsidR="00A761A3" w:rsidRPr="009E7633" w:rsidTr="00357D40">
        <w:trPr>
          <w:trHeight w:val="308"/>
        </w:trPr>
        <w:tc>
          <w:tcPr>
            <w:tcW w:w="5890" w:type="dxa"/>
            <w:gridSpan w:val="2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A761A3" w:rsidRPr="006C0750" w:rsidRDefault="00A761A3" w:rsidP="0067330E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n-US"/>
              </w:rPr>
            </w:pPr>
            <w:r w:rsidRPr="009E7633">
              <w:rPr>
                <w:rFonts w:ascii="Calibri" w:hAnsi="Calibri"/>
                <w:szCs w:val="24"/>
                <w:lang w:val="en-US"/>
              </w:rPr>
              <w:t xml:space="preserve">                   </w:t>
            </w:r>
            <w:r w:rsidRPr="009E7633">
              <w:rPr>
                <w:rFonts w:ascii="Calibri" w:hAnsi="Calibri"/>
                <w:szCs w:val="24"/>
                <w:lang w:val="el-GR"/>
              </w:rPr>
              <w:t xml:space="preserve">Αρ. </w:t>
            </w:r>
            <w:proofErr w:type="spellStart"/>
            <w:r w:rsidRPr="009E7633">
              <w:rPr>
                <w:rFonts w:ascii="Calibri" w:hAnsi="Calibri"/>
                <w:szCs w:val="24"/>
                <w:lang w:val="el-GR"/>
              </w:rPr>
              <w:t>Πρωτ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 :</w:t>
            </w:r>
            <w:r w:rsidR="00A302FD">
              <w:rPr>
                <w:rFonts w:ascii="Calibri" w:hAnsi="Calibri"/>
                <w:szCs w:val="24"/>
                <w:lang w:val="en-US"/>
              </w:rPr>
              <w:t xml:space="preserve"> </w:t>
            </w:r>
            <w:r w:rsidR="00CE0436">
              <w:rPr>
                <w:rFonts w:ascii="Calibri" w:hAnsi="Calibri"/>
                <w:szCs w:val="24"/>
                <w:lang w:val="el-GR"/>
              </w:rPr>
              <w:t xml:space="preserve"> </w:t>
            </w:r>
            <w:r w:rsidR="00016C01">
              <w:rPr>
                <w:rFonts w:ascii="Calibri" w:hAnsi="Calibri"/>
                <w:szCs w:val="24"/>
                <w:lang w:val="el-GR"/>
              </w:rPr>
              <w:t>6</w:t>
            </w:r>
            <w:r w:rsidR="006C0750">
              <w:rPr>
                <w:rFonts w:ascii="Calibri" w:hAnsi="Calibri"/>
                <w:szCs w:val="24"/>
                <w:lang w:val="en-US"/>
              </w:rPr>
              <w:t>992</w:t>
            </w:r>
          </w:p>
        </w:tc>
      </w:tr>
      <w:tr w:rsidR="00A761A3" w:rsidRPr="00490E54" w:rsidTr="00DF602C">
        <w:trPr>
          <w:trHeight w:hRule="exact" w:val="284"/>
        </w:trPr>
        <w:tc>
          <w:tcPr>
            <w:tcW w:w="5890" w:type="dxa"/>
            <w:gridSpan w:val="2"/>
            <w:tcBorders>
              <w:bottom w:val="nil"/>
            </w:tcBorders>
            <w:vAlign w:val="center"/>
          </w:tcPr>
          <w:p w:rsidR="00A761A3" w:rsidRPr="00490E54" w:rsidRDefault="00A761A3" w:rsidP="00490E54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ΥΠΟΥΡΓΕΙΟ ΠΑΙΔΕΙΑΣ</w:t>
            </w:r>
            <w:r w:rsidR="00490E54">
              <w:rPr>
                <w:rFonts w:ascii="Calibri" w:hAnsi="Calibri"/>
                <w:szCs w:val="24"/>
                <w:lang w:val="el-GR"/>
              </w:rPr>
              <w:t>, ΕΡΕΥΝΑΣ</w:t>
            </w:r>
            <w:r w:rsidRPr="00490E54">
              <w:rPr>
                <w:rFonts w:ascii="Calibri" w:hAnsi="Calibri"/>
                <w:szCs w:val="24"/>
                <w:lang w:val="el-GR"/>
              </w:rPr>
              <w:t xml:space="preserve"> </w:t>
            </w:r>
            <w:r w:rsidR="00490E54">
              <w:rPr>
                <w:rFonts w:ascii="Calibri" w:hAnsi="Calibri"/>
                <w:szCs w:val="24"/>
                <w:lang w:val="el-GR"/>
              </w:rPr>
              <w:t xml:space="preserve">&amp; </w:t>
            </w:r>
            <w:r w:rsidRPr="009E7633">
              <w:rPr>
                <w:rFonts w:ascii="Calibri" w:hAnsi="Calibri"/>
                <w:szCs w:val="24"/>
                <w:lang w:val="el-GR"/>
              </w:rPr>
              <w:t>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1A6911" w:rsidTr="00DF602C">
        <w:trPr>
          <w:trHeight w:hRule="exact" w:val="284"/>
        </w:trPr>
        <w:tc>
          <w:tcPr>
            <w:tcW w:w="5890" w:type="dxa"/>
            <w:gridSpan w:val="2"/>
            <w:tcBorders>
              <w:bottom w:val="nil"/>
            </w:tcBorders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ΠΕΡΙΦΕΡΕΙΑΚΗ Δ/ΝΣΗ   Π.Ε. &amp; Δ.Ε.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 xml:space="preserve">  </w:t>
            </w: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DF602C">
        <w:trPr>
          <w:trHeight w:hRule="exact" w:val="284"/>
        </w:trPr>
        <w:tc>
          <w:tcPr>
            <w:tcW w:w="5890" w:type="dxa"/>
            <w:gridSpan w:val="2"/>
            <w:tcBorders>
              <w:bottom w:val="nil"/>
            </w:tcBorders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1A6911" w:rsidTr="00DF602C">
        <w:trPr>
          <w:trHeight w:hRule="exact" w:val="284"/>
        </w:trPr>
        <w:tc>
          <w:tcPr>
            <w:tcW w:w="5890" w:type="dxa"/>
            <w:gridSpan w:val="2"/>
            <w:tcBorders>
              <w:bottom w:val="nil"/>
            </w:tcBorders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Δ/ΝΣΗ Α/ΘΜΙΑΣ ΕΚΠΑΙΔΕΥΣΗΣ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DF602C">
        <w:trPr>
          <w:trHeight w:hRule="exact" w:val="284"/>
        </w:trPr>
        <w:tc>
          <w:tcPr>
            <w:tcW w:w="5890" w:type="dxa"/>
            <w:gridSpan w:val="2"/>
            <w:tcBorders>
              <w:bottom w:val="nil"/>
            </w:tcBorders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ΑΝΑΤΟΛΙΚΗΣ ΘΕΣ/ΝΙΚΗΣ</w:t>
            </w:r>
          </w:p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</w:p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</w:p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9E7633" w:rsidRDefault="00A761A3" w:rsidP="001B4C47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DF602C">
        <w:trPr>
          <w:trHeight w:hRule="exact" w:val="284"/>
        </w:trPr>
        <w:tc>
          <w:tcPr>
            <w:tcW w:w="5890" w:type="dxa"/>
            <w:gridSpan w:val="2"/>
            <w:vAlign w:val="center"/>
          </w:tcPr>
          <w:p w:rsidR="00A761A3" w:rsidRPr="009E7633" w:rsidRDefault="00A761A3" w:rsidP="001B4C47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1B4C47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DF602C" w:rsidRPr="00357D40" w:rsidTr="00DF602C">
        <w:trPr>
          <w:trHeight w:hRule="exact" w:val="284"/>
        </w:trPr>
        <w:tc>
          <w:tcPr>
            <w:tcW w:w="2007" w:type="dxa"/>
            <w:vAlign w:val="center"/>
          </w:tcPr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 xml:space="preserve">     </w:t>
            </w:r>
            <w:proofErr w:type="spellStart"/>
            <w:r w:rsidRPr="009E7633">
              <w:rPr>
                <w:rFonts w:ascii="Calibri" w:hAnsi="Calibri"/>
                <w:szCs w:val="24"/>
                <w:lang w:val="el-GR"/>
              </w:rPr>
              <w:t>Ταχ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 Δ/</w:t>
            </w:r>
            <w:proofErr w:type="spellStart"/>
            <w:r w:rsidRPr="009E7633">
              <w:rPr>
                <w:rFonts w:ascii="Calibri" w:hAnsi="Calibri"/>
                <w:szCs w:val="24"/>
                <w:lang w:val="el-GR"/>
              </w:rPr>
              <w:t>νση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proofErr w:type="spellStart"/>
            <w:r w:rsidRPr="009E7633">
              <w:rPr>
                <w:rFonts w:ascii="Calibri" w:hAnsi="Calibri"/>
                <w:szCs w:val="24"/>
                <w:lang w:val="el-GR"/>
              </w:rPr>
              <w:t>Κατσιμίδη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 xml:space="preserve"> &amp; Μήλου 33</w:t>
            </w:r>
          </w:p>
        </w:tc>
        <w:tc>
          <w:tcPr>
            <w:tcW w:w="4566" w:type="dxa"/>
            <w:shd w:val="clear" w:color="auto" w:fill="auto"/>
          </w:tcPr>
          <w:p w:rsidR="00DF602C" w:rsidRPr="00DF602C" w:rsidRDefault="00DF602C" w:rsidP="00DF602C">
            <w:pPr>
              <w:ind w:firstLine="0"/>
              <w:rPr>
                <w:rFonts w:asciiTheme="minorHAnsi" w:hAnsiTheme="minorHAnsi"/>
                <w:lang w:val="el-GR"/>
              </w:rPr>
            </w:pPr>
            <w:r w:rsidRPr="00DF602C">
              <w:rPr>
                <w:rFonts w:asciiTheme="minorHAnsi" w:hAnsiTheme="minorHAnsi"/>
                <w:lang w:val="el-GR"/>
              </w:rPr>
              <w:t xml:space="preserve"> Προς:   Δ/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ντές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>/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ντριες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 xml:space="preserve"> </w:t>
            </w:r>
            <w:proofErr w:type="spellStart"/>
            <w:r w:rsidRPr="00DF602C">
              <w:rPr>
                <w:rFonts w:asciiTheme="minorHAnsi" w:hAnsiTheme="minorHAnsi"/>
                <w:lang w:val="el-GR"/>
              </w:rPr>
              <w:t>Δημ</w:t>
            </w:r>
            <w:proofErr w:type="spellEnd"/>
            <w:r w:rsidRPr="00DF602C">
              <w:rPr>
                <w:rFonts w:asciiTheme="minorHAnsi" w:hAnsiTheme="minorHAnsi"/>
                <w:lang w:val="el-GR"/>
              </w:rPr>
              <w:t xml:space="preserve">. Σχολείων     </w:t>
            </w:r>
            <w:r w:rsidRPr="00DF602C">
              <w:rPr>
                <w:rFonts w:asciiTheme="minorHAnsi" w:hAnsiTheme="minorHAnsi"/>
                <w:bCs/>
                <w:lang w:val="el-GR"/>
              </w:rPr>
              <w:t xml:space="preserve">     </w:t>
            </w:r>
          </w:p>
        </w:tc>
        <w:tc>
          <w:tcPr>
            <w:tcW w:w="4535" w:type="dxa"/>
            <w:shd w:val="clear" w:color="auto" w:fill="auto"/>
          </w:tcPr>
          <w:p w:rsidR="00DF602C" w:rsidRPr="009E7633" w:rsidRDefault="00DF602C" w:rsidP="00DF602C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DF602C" w:rsidRPr="005232EE" w:rsidTr="00DF602C">
        <w:trPr>
          <w:gridAfter w:val="1"/>
          <w:wAfter w:w="4535" w:type="dxa"/>
          <w:trHeight w:hRule="exact" w:val="284"/>
        </w:trPr>
        <w:tc>
          <w:tcPr>
            <w:tcW w:w="2007" w:type="dxa"/>
            <w:vAlign w:val="center"/>
          </w:tcPr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 xml:space="preserve">     </w:t>
            </w:r>
            <w:proofErr w:type="spellStart"/>
            <w:r w:rsidRPr="009E7633">
              <w:rPr>
                <w:rFonts w:ascii="Calibri" w:hAnsi="Calibri"/>
                <w:szCs w:val="24"/>
                <w:lang w:val="el-GR"/>
              </w:rPr>
              <w:t>Ταχ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 Κώδικας:</w:t>
            </w:r>
          </w:p>
        </w:tc>
        <w:tc>
          <w:tcPr>
            <w:tcW w:w="3883" w:type="dxa"/>
            <w:vAlign w:val="center"/>
          </w:tcPr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DF602C" w:rsidRPr="00DF602C" w:rsidRDefault="00AA3E35" w:rsidP="00DF60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l-GR"/>
              </w:rPr>
              <w:t xml:space="preserve">        </w:t>
            </w:r>
            <w:r w:rsidR="00DF602C" w:rsidRPr="00DF602C">
              <w:rPr>
                <w:rFonts w:asciiTheme="minorHAnsi" w:hAnsiTheme="minorHAnsi"/>
                <w:lang w:val="el-GR"/>
              </w:rPr>
              <w:t>Προϊσταμένες/ους Νηπιαγωγείων</w:t>
            </w:r>
          </w:p>
        </w:tc>
      </w:tr>
      <w:tr w:rsidR="00DF602C" w:rsidRPr="00DF602C" w:rsidTr="00DF602C">
        <w:trPr>
          <w:gridAfter w:val="1"/>
          <w:wAfter w:w="4535" w:type="dxa"/>
          <w:trHeight w:hRule="exact" w:val="284"/>
        </w:trPr>
        <w:tc>
          <w:tcPr>
            <w:tcW w:w="2007" w:type="dxa"/>
            <w:vAlign w:val="center"/>
          </w:tcPr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DF602C" w:rsidRDefault="00F30FCE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proofErr w:type="spellStart"/>
            <w:r>
              <w:rPr>
                <w:rFonts w:ascii="Calibri" w:hAnsi="Calibri"/>
                <w:szCs w:val="24"/>
                <w:lang w:val="el-GR"/>
              </w:rPr>
              <w:t>Τομπού</w:t>
            </w:r>
            <w:r w:rsidR="006C0750">
              <w:rPr>
                <w:rFonts w:ascii="Calibri" w:hAnsi="Calibri"/>
                <w:szCs w:val="24"/>
                <w:lang w:val="el-GR"/>
              </w:rPr>
              <w:t>λογλου</w:t>
            </w:r>
            <w:proofErr w:type="spellEnd"/>
            <w:r w:rsidR="006C0750">
              <w:rPr>
                <w:rFonts w:ascii="Calibri" w:hAnsi="Calibri"/>
                <w:szCs w:val="24"/>
                <w:lang w:val="el-GR"/>
              </w:rPr>
              <w:t xml:space="preserve"> Ιω</w:t>
            </w:r>
            <w:r w:rsidR="00DF602C">
              <w:rPr>
                <w:rFonts w:ascii="Calibri" w:hAnsi="Calibri"/>
                <w:szCs w:val="24"/>
                <w:lang w:val="el-GR"/>
              </w:rPr>
              <w:t>άννης</w:t>
            </w:r>
          </w:p>
          <w:p w:rsidR="00DF602C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  <w:p w:rsidR="00DF602C" w:rsidRPr="009E7633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  <w:p w:rsidR="00DF602C" w:rsidRPr="005232EE" w:rsidRDefault="00DF602C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DF602C" w:rsidRPr="00DF602C" w:rsidRDefault="00DF602C" w:rsidP="00DF602C">
            <w:pPr>
              <w:rPr>
                <w:rFonts w:ascii="Times New Roman" w:hAnsi="Times New Roman"/>
                <w:lang w:val="el-GR"/>
              </w:rPr>
            </w:pPr>
            <w:r w:rsidRPr="001D3222">
              <w:rPr>
                <w:rFonts w:ascii="Times New Roman" w:hAnsi="Times New Roman"/>
                <w:lang w:val="el-GR"/>
              </w:rPr>
              <w:t xml:space="preserve">     </w:t>
            </w:r>
            <w:r>
              <w:rPr>
                <w:rFonts w:ascii="Times New Roman" w:hAnsi="Times New Roman"/>
                <w:lang w:val="el-GR"/>
              </w:rPr>
              <w:t xml:space="preserve">     </w:t>
            </w:r>
          </w:p>
        </w:tc>
      </w:tr>
      <w:tr w:rsidR="00357D40" w:rsidRPr="00503BFA" w:rsidTr="00DF602C">
        <w:trPr>
          <w:gridAfter w:val="1"/>
          <w:wAfter w:w="4535" w:type="dxa"/>
          <w:trHeight w:hRule="exact" w:val="284"/>
        </w:trPr>
        <w:tc>
          <w:tcPr>
            <w:tcW w:w="2007" w:type="dxa"/>
            <w:vAlign w:val="center"/>
          </w:tcPr>
          <w:p w:rsidR="00357D40" w:rsidRPr="009E7633" w:rsidRDefault="00357D40" w:rsidP="00357D40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357D40" w:rsidRPr="006C0750" w:rsidRDefault="00357D40" w:rsidP="00DF602C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n-US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2310-95411</w:t>
            </w:r>
            <w:r w:rsidR="00DF602C">
              <w:rPr>
                <w:rFonts w:ascii="Calibri" w:hAnsi="Calibri"/>
                <w:szCs w:val="24"/>
                <w:lang w:val="el-GR"/>
              </w:rPr>
              <w:t>0</w:t>
            </w:r>
          </w:p>
        </w:tc>
        <w:tc>
          <w:tcPr>
            <w:tcW w:w="4566" w:type="dxa"/>
            <w:shd w:val="clear" w:color="auto" w:fill="auto"/>
          </w:tcPr>
          <w:p w:rsidR="00357D40" w:rsidRPr="00560DB3" w:rsidRDefault="00357D40" w:rsidP="00DF602C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>
              <w:rPr>
                <w:rFonts w:ascii="Calibri" w:hAnsi="Calibri"/>
                <w:szCs w:val="24"/>
                <w:lang w:val="en-US"/>
              </w:rPr>
              <w:t>K</w:t>
            </w:r>
            <w:proofErr w:type="spellStart"/>
            <w:r w:rsidR="00DF602C">
              <w:rPr>
                <w:rFonts w:ascii="Calibri" w:hAnsi="Calibri"/>
                <w:szCs w:val="24"/>
                <w:lang w:val="el-GR"/>
              </w:rPr>
              <w:t>οιν</w:t>
            </w:r>
            <w:proofErr w:type="spellEnd"/>
            <w:r>
              <w:rPr>
                <w:rFonts w:ascii="Calibri" w:hAnsi="Calibri"/>
                <w:szCs w:val="24"/>
                <w:lang w:val="el-GR"/>
              </w:rPr>
              <w:t>:</w:t>
            </w:r>
            <w:r w:rsidR="0067330E">
              <w:rPr>
                <w:rFonts w:ascii="Calibri" w:hAnsi="Calibri"/>
                <w:szCs w:val="24"/>
                <w:lang w:val="el-GR"/>
              </w:rPr>
              <w:t xml:space="preserve"> </w:t>
            </w:r>
            <w:r w:rsidR="00DF602C">
              <w:rPr>
                <w:rFonts w:ascii="Calibri" w:hAnsi="Calibri"/>
                <w:szCs w:val="24"/>
                <w:lang w:val="el-GR"/>
              </w:rPr>
              <w:t xml:space="preserve">   Αρχείο</w:t>
            </w:r>
          </w:p>
        </w:tc>
      </w:tr>
      <w:tr w:rsidR="00357D40" w:rsidRPr="009E7633" w:rsidTr="00DF602C">
        <w:trPr>
          <w:gridAfter w:val="1"/>
          <w:wAfter w:w="4535" w:type="dxa"/>
          <w:trHeight w:hRule="exact" w:val="284"/>
        </w:trPr>
        <w:tc>
          <w:tcPr>
            <w:tcW w:w="2007" w:type="dxa"/>
            <w:vAlign w:val="center"/>
          </w:tcPr>
          <w:p w:rsidR="00357D40" w:rsidRPr="009E7633" w:rsidRDefault="00357D40" w:rsidP="00357D40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357D40" w:rsidRPr="009E7633" w:rsidRDefault="00357D40" w:rsidP="00357D40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>2310-954112</w:t>
            </w:r>
          </w:p>
        </w:tc>
        <w:tc>
          <w:tcPr>
            <w:tcW w:w="4566" w:type="dxa"/>
            <w:shd w:val="clear" w:color="auto" w:fill="auto"/>
          </w:tcPr>
          <w:p w:rsidR="00357D40" w:rsidRPr="009E7633" w:rsidRDefault="00357D40" w:rsidP="00357D40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57D40" w:rsidRPr="001A6911" w:rsidTr="00DF602C">
        <w:trPr>
          <w:gridAfter w:val="1"/>
          <w:wAfter w:w="4535" w:type="dxa"/>
          <w:trHeight w:hRule="exact" w:val="284"/>
        </w:trPr>
        <w:tc>
          <w:tcPr>
            <w:tcW w:w="2007" w:type="dxa"/>
            <w:vAlign w:val="center"/>
          </w:tcPr>
          <w:p w:rsidR="00357D40" w:rsidRPr="009E7633" w:rsidRDefault="00357D40" w:rsidP="00357D40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 xml:space="preserve">     Ηλεκτρ. </w:t>
            </w:r>
            <w:proofErr w:type="spellStart"/>
            <w:r w:rsidRPr="009E7633">
              <w:rPr>
                <w:rFonts w:ascii="Calibri" w:hAnsi="Calibri"/>
                <w:szCs w:val="24"/>
                <w:lang w:val="el-GR"/>
              </w:rPr>
              <w:t>Ταχ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.:</w:t>
            </w:r>
          </w:p>
        </w:tc>
        <w:tc>
          <w:tcPr>
            <w:tcW w:w="3883" w:type="dxa"/>
            <w:vAlign w:val="center"/>
          </w:tcPr>
          <w:p w:rsidR="00357D40" w:rsidRPr="009E7633" w:rsidRDefault="00357D40" w:rsidP="00357D40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n-US"/>
              </w:rPr>
              <w:t>mail</w:t>
            </w:r>
            <w:r w:rsidRPr="009E7633">
              <w:rPr>
                <w:rFonts w:ascii="Calibri" w:hAnsi="Calibri"/>
                <w:szCs w:val="24"/>
                <w:lang w:val="el-GR"/>
              </w:rPr>
              <w:t>@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dipe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-</w:t>
            </w:r>
            <w:r w:rsidRPr="009E7633">
              <w:rPr>
                <w:rFonts w:ascii="Calibri" w:hAnsi="Calibri"/>
                <w:szCs w:val="24"/>
                <w:lang w:val="en-US"/>
              </w:rPr>
              <w:t>a</w:t>
            </w:r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thess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sch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r w:rsidRPr="009E7633">
              <w:rPr>
                <w:rFonts w:ascii="Calibri" w:hAnsi="Calibri"/>
                <w:szCs w:val="24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357D40" w:rsidRPr="009E7633" w:rsidRDefault="00357D40" w:rsidP="00357D40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57D40" w:rsidRPr="001A6911" w:rsidTr="00DF602C">
        <w:trPr>
          <w:gridAfter w:val="1"/>
          <w:wAfter w:w="4535" w:type="dxa"/>
          <w:trHeight w:hRule="exact" w:val="284"/>
        </w:trPr>
        <w:tc>
          <w:tcPr>
            <w:tcW w:w="2007" w:type="dxa"/>
            <w:vAlign w:val="center"/>
          </w:tcPr>
          <w:p w:rsidR="00357D40" w:rsidRPr="009E7633" w:rsidRDefault="00357D40" w:rsidP="00357D40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l-GR"/>
              </w:rPr>
              <w:t xml:space="preserve">     </w:t>
            </w:r>
            <w:r w:rsidRPr="009E7633">
              <w:rPr>
                <w:rFonts w:ascii="Calibri" w:hAnsi="Calibri"/>
                <w:szCs w:val="24"/>
                <w:lang w:val="en-US"/>
              </w:rPr>
              <w:t>URL</w:t>
            </w:r>
            <w:r w:rsidRPr="009E7633">
              <w:rPr>
                <w:rFonts w:ascii="Calibri" w:hAnsi="Calibri"/>
                <w:szCs w:val="24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357D40" w:rsidRPr="009E7633" w:rsidRDefault="00357D40" w:rsidP="00357D40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  <w:r w:rsidRPr="009E7633">
              <w:rPr>
                <w:rFonts w:ascii="Calibri" w:hAnsi="Calibri"/>
                <w:szCs w:val="24"/>
                <w:lang w:val="en-US"/>
              </w:rPr>
              <w:t>http</w:t>
            </w:r>
            <w:r w:rsidRPr="009E7633">
              <w:rPr>
                <w:rFonts w:ascii="Calibri" w:hAnsi="Calibri"/>
                <w:szCs w:val="24"/>
                <w:lang w:val="el-GR"/>
              </w:rPr>
              <w:t>://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dipe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-</w:t>
            </w:r>
            <w:r w:rsidRPr="009E7633">
              <w:rPr>
                <w:rFonts w:ascii="Calibri" w:hAnsi="Calibri"/>
                <w:szCs w:val="24"/>
                <w:lang w:val="en-US"/>
              </w:rPr>
              <w:t>a</w:t>
            </w:r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thess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proofErr w:type="spellStart"/>
            <w:r w:rsidRPr="009E7633">
              <w:rPr>
                <w:rFonts w:ascii="Calibri" w:hAnsi="Calibri"/>
                <w:szCs w:val="24"/>
                <w:lang w:val="en-US"/>
              </w:rPr>
              <w:t>sch</w:t>
            </w:r>
            <w:proofErr w:type="spellEnd"/>
            <w:r w:rsidRPr="009E7633">
              <w:rPr>
                <w:rFonts w:ascii="Calibri" w:hAnsi="Calibri"/>
                <w:szCs w:val="24"/>
                <w:lang w:val="el-GR"/>
              </w:rPr>
              <w:t>.</w:t>
            </w:r>
            <w:r w:rsidRPr="009E7633">
              <w:rPr>
                <w:rFonts w:ascii="Calibri" w:hAnsi="Calibri"/>
                <w:szCs w:val="24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57D40" w:rsidRPr="009E7633" w:rsidRDefault="00357D40" w:rsidP="00357D40">
            <w:pPr>
              <w:tabs>
                <w:tab w:val="left" w:pos="6379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57D40" w:rsidRPr="001A6911" w:rsidTr="00DF602C">
        <w:trPr>
          <w:trHeight w:hRule="exact" w:val="284"/>
        </w:trPr>
        <w:tc>
          <w:tcPr>
            <w:tcW w:w="2007" w:type="dxa"/>
            <w:vAlign w:val="center"/>
          </w:tcPr>
          <w:p w:rsidR="00357D40" w:rsidRPr="009E7633" w:rsidRDefault="00357D40" w:rsidP="00357D40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357D40" w:rsidRPr="009E7633" w:rsidRDefault="00357D40" w:rsidP="00357D40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57D40" w:rsidRPr="009E7633" w:rsidRDefault="00357D40" w:rsidP="00357D40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57D40" w:rsidRPr="009E7633" w:rsidRDefault="00357D40" w:rsidP="00357D40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</w:tbl>
    <w:p w:rsidR="00FF44F2" w:rsidRDefault="002C54FF" w:rsidP="00CE0436">
      <w:pPr>
        <w:spacing w:after="0"/>
        <w:ind w:right="272" w:firstLine="0"/>
        <w:rPr>
          <w:rFonts w:ascii="Calibri" w:hAnsi="Calibri"/>
          <w:b/>
          <w:szCs w:val="24"/>
          <w:lang w:val="el-GR"/>
        </w:rPr>
      </w:pPr>
      <w:r w:rsidRPr="009E7633">
        <w:rPr>
          <w:rFonts w:ascii="Calibri" w:hAnsi="Calibri"/>
          <w:b/>
          <w:szCs w:val="24"/>
          <w:lang w:val="el-GR"/>
        </w:rPr>
        <w:t xml:space="preserve">Θέμα: </w:t>
      </w:r>
      <w:r w:rsidR="00DF602C">
        <w:rPr>
          <w:rFonts w:ascii="Calibri" w:hAnsi="Calibri"/>
          <w:b/>
          <w:szCs w:val="24"/>
          <w:lang w:val="el-GR"/>
        </w:rPr>
        <w:t xml:space="preserve">«Δήλωση ενδιαφέροντος για συμμετοχή στις τελικές εκδηλώσεις παρουσίασης </w:t>
      </w:r>
      <w:r w:rsidR="006C0750">
        <w:rPr>
          <w:rFonts w:ascii="Calibri" w:hAnsi="Calibri"/>
          <w:b/>
          <w:szCs w:val="24"/>
          <w:lang w:val="el-GR"/>
        </w:rPr>
        <w:t>των προγραμμάτων Αγωγής Υγείας»</w:t>
      </w:r>
    </w:p>
    <w:p w:rsidR="00AA3E35" w:rsidRPr="006C0750" w:rsidRDefault="00AA3E35" w:rsidP="00AA3E35">
      <w:pPr>
        <w:spacing w:after="0"/>
        <w:ind w:left="709" w:right="272" w:firstLine="0"/>
        <w:rPr>
          <w:rFonts w:ascii="Calibri" w:hAnsi="Calibri"/>
          <w:b/>
          <w:szCs w:val="24"/>
          <w:lang w:val="el-GR"/>
        </w:rPr>
      </w:pPr>
    </w:p>
    <w:p w:rsidR="00A92CC0" w:rsidRDefault="00CE0436" w:rsidP="00CE0436">
      <w:pPr>
        <w:ind w:firstLine="0"/>
        <w:rPr>
          <w:rFonts w:ascii="Calibri" w:hAnsi="Calibri" w:cs="Calibri"/>
          <w:szCs w:val="24"/>
          <w:lang w:val="el-GR"/>
        </w:rPr>
      </w:pPr>
      <w:r>
        <w:rPr>
          <w:rFonts w:ascii="Calibri" w:hAnsi="Calibri" w:cs="Calibri"/>
          <w:szCs w:val="24"/>
          <w:lang w:val="el-GR"/>
        </w:rPr>
        <w:t xml:space="preserve">      </w:t>
      </w:r>
      <w:r w:rsidR="00F30FCE">
        <w:rPr>
          <w:rFonts w:ascii="Calibri" w:hAnsi="Calibri" w:cs="Calibri"/>
          <w:szCs w:val="24"/>
          <w:lang w:val="el-GR"/>
        </w:rPr>
        <w:t xml:space="preserve"> </w:t>
      </w:r>
      <w:r w:rsidR="003616D1">
        <w:rPr>
          <w:rFonts w:ascii="Calibri" w:hAnsi="Calibri" w:cs="Calibri"/>
          <w:szCs w:val="24"/>
          <w:lang w:val="el-GR"/>
        </w:rPr>
        <w:t xml:space="preserve"> </w:t>
      </w:r>
      <w:r w:rsidR="00AA3E35">
        <w:rPr>
          <w:rFonts w:ascii="Calibri" w:hAnsi="Calibri" w:cs="Calibri"/>
          <w:szCs w:val="24"/>
          <w:lang w:val="el-GR"/>
        </w:rPr>
        <w:t>Η Διεύθυνση Π.Ε. Ανατολικής Θεσσαλονίκης</w:t>
      </w:r>
      <w:r w:rsidR="00F30FCE">
        <w:rPr>
          <w:rFonts w:ascii="Calibri" w:hAnsi="Calibri" w:cs="Calibri"/>
          <w:szCs w:val="24"/>
          <w:lang w:val="el-GR"/>
        </w:rPr>
        <w:t xml:space="preserve"> </w:t>
      </w:r>
      <w:r w:rsidR="00AA3E35">
        <w:rPr>
          <w:rFonts w:ascii="Calibri" w:hAnsi="Calibri" w:cs="Calibri"/>
          <w:szCs w:val="24"/>
          <w:lang w:val="el-GR"/>
        </w:rPr>
        <w:t xml:space="preserve">προτίθεται να </w:t>
      </w:r>
      <w:r w:rsidR="001A6911">
        <w:rPr>
          <w:rFonts w:ascii="Calibri" w:hAnsi="Calibri" w:cs="Calibri"/>
          <w:szCs w:val="24"/>
          <w:lang w:val="el-GR"/>
        </w:rPr>
        <w:t>δι</w:t>
      </w:r>
      <w:r w:rsidR="00AA3E35">
        <w:rPr>
          <w:rFonts w:ascii="Calibri" w:hAnsi="Calibri" w:cs="Calibri"/>
          <w:szCs w:val="24"/>
          <w:lang w:val="el-GR"/>
        </w:rPr>
        <w:t xml:space="preserve">οργανώσει </w:t>
      </w:r>
      <w:bookmarkStart w:id="0" w:name="_GoBack"/>
      <w:bookmarkEnd w:id="0"/>
      <w:r w:rsidR="00AA3E35">
        <w:rPr>
          <w:rFonts w:ascii="Calibri" w:hAnsi="Calibri" w:cs="Calibri"/>
          <w:szCs w:val="24"/>
          <w:lang w:val="el-GR"/>
        </w:rPr>
        <w:t xml:space="preserve">εκδηλώσεις παρουσίασης προγραμμάτων Αγωγής Υγείας στις </w:t>
      </w:r>
      <w:r w:rsidR="00AA3E35" w:rsidRPr="00A92CC0">
        <w:rPr>
          <w:rFonts w:ascii="Calibri" w:hAnsi="Calibri" w:cs="Calibri"/>
          <w:b/>
          <w:szCs w:val="24"/>
          <w:lang w:val="el-GR"/>
        </w:rPr>
        <w:t xml:space="preserve">7 &amp; 8 Ιουνίου 2017 </w:t>
      </w:r>
      <w:r w:rsidR="00A92CC0" w:rsidRPr="00A92CC0">
        <w:rPr>
          <w:rFonts w:ascii="Calibri" w:hAnsi="Calibri" w:cs="Calibri"/>
          <w:b/>
          <w:szCs w:val="24"/>
          <w:lang w:val="el-GR"/>
        </w:rPr>
        <w:t>στο Πολιτιστικό Κέντρο του Δήμου Θεσσαλονίκης (αμφιθέατρο και πάρκο)</w:t>
      </w:r>
      <w:r w:rsidR="00A92CC0">
        <w:rPr>
          <w:rFonts w:ascii="Calibri" w:hAnsi="Calibri" w:cs="Calibri"/>
          <w:szCs w:val="24"/>
          <w:lang w:val="el-GR"/>
        </w:rPr>
        <w:t xml:space="preserve">. </w:t>
      </w:r>
      <w:r w:rsidR="00A92CC0" w:rsidRPr="00C161BF">
        <w:rPr>
          <w:rFonts w:ascii="Calibri" w:hAnsi="Calibri" w:cs="Calibri"/>
          <w:szCs w:val="24"/>
          <w:lang w:val="el-GR"/>
        </w:rPr>
        <w:t>Οι παρουσ</w:t>
      </w:r>
      <w:r w:rsidR="00A92CC0">
        <w:rPr>
          <w:rFonts w:ascii="Calibri" w:hAnsi="Calibri" w:cs="Calibri"/>
          <w:szCs w:val="24"/>
          <w:lang w:val="el-GR"/>
        </w:rPr>
        <w:t xml:space="preserve">ιάσεις μπορεί να περιλαμβάνουν </w:t>
      </w:r>
      <w:r w:rsidR="00A92CC0" w:rsidRPr="00C161BF">
        <w:rPr>
          <w:rFonts w:ascii="Calibri" w:hAnsi="Calibri" w:cs="Calibri"/>
          <w:szCs w:val="24"/>
          <w:lang w:val="el-GR"/>
        </w:rPr>
        <w:t>σύντομα θεατρικά δρώμενα ή και αποσπάσματα αυτών,</w:t>
      </w:r>
      <w:r w:rsidR="00A92CC0">
        <w:rPr>
          <w:rFonts w:ascii="Calibri" w:hAnsi="Calibri" w:cs="Calibri"/>
          <w:szCs w:val="24"/>
          <w:lang w:val="el-GR"/>
        </w:rPr>
        <w:t xml:space="preserve"> </w:t>
      </w:r>
      <w:r w:rsidR="00A92CC0" w:rsidRPr="00C161BF">
        <w:rPr>
          <w:rFonts w:ascii="Calibri" w:hAnsi="Calibri" w:cs="Calibri"/>
          <w:szCs w:val="24"/>
          <w:lang w:val="el-GR"/>
        </w:rPr>
        <w:t xml:space="preserve">τραγούδια, </w:t>
      </w:r>
      <w:r w:rsidR="00A92CC0">
        <w:rPr>
          <w:rFonts w:ascii="Calibri" w:hAnsi="Calibri" w:cs="Calibri"/>
          <w:szCs w:val="24"/>
          <w:lang w:val="el-GR"/>
        </w:rPr>
        <w:t xml:space="preserve">παιχνίδια, </w:t>
      </w:r>
      <w:r w:rsidR="00A92CC0" w:rsidRPr="00C161BF">
        <w:rPr>
          <w:rFonts w:ascii="Calibri" w:hAnsi="Calibri" w:cs="Calibri"/>
          <w:szCs w:val="24"/>
          <w:lang w:val="el-GR"/>
        </w:rPr>
        <w:t xml:space="preserve">λογοτεχνήματα, αφίσες, κατασκευές, </w:t>
      </w:r>
      <w:r w:rsidR="00753DF1">
        <w:rPr>
          <w:rFonts w:ascii="Calibri" w:hAnsi="Calibri" w:cs="Calibri"/>
          <w:szCs w:val="24"/>
          <w:lang w:val="el-GR"/>
        </w:rPr>
        <w:t>προβολές</w:t>
      </w:r>
      <w:r w:rsidR="00A92CC0" w:rsidRPr="00C161BF">
        <w:rPr>
          <w:rFonts w:ascii="Calibri" w:hAnsi="Calibri" w:cs="Calibri"/>
          <w:szCs w:val="24"/>
          <w:lang w:val="el-GR"/>
        </w:rPr>
        <w:t xml:space="preserve"> εργασιών και δραστηριοτήτων.</w:t>
      </w:r>
    </w:p>
    <w:p w:rsidR="00CE0436" w:rsidRPr="00CE0436" w:rsidRDefault="00CE0436" w:rsidP="00CE0436">
      <w:pPr>
        <w:tabs>
          <w:tab w:val="left" w:pos="709"/>
        </w:tabs>
        <w:spacing w:after="0"/>
        <w:ind w:firstLine="0"/>
        <w:rPr>
          <w:rFonts w:asciiTheme="minorHAnsi" w:hAnsiTheme="minorHAnsi" w:cs="Arial"/>
          <w:color w:val="222222"/>
          <w:szCs w:val="24"/>
          <w:lang w:val="el-GR"/>
        </w:rPr>
      </w:pPr>
      <w:r>
        <w:rPr>
          <w:rFonts w:asciiTheme="minorHAnsi" w:hAnsiTheme="minorHAnsi" w:cs="Arial"/>
          <w:color w:val="222222"/>
          <w:szCs w:val="24"/>
          <w:lang w:val="el-GR"/>
        </w:rPr>
        <w:t xml:space="preserve">   </w:t>
      </w:r>
      <w:r w:rsidR="00F2409F">
        <w:rPr>
          <w:rFonts w:asciiTheme="minorHAnsi" w:hAnsiTheme="minorHAnsi" w:cs="Arial"/>
          <w:color w:val="222222"/>
          <w:szCs w:val="24"/>
          <w:lang w:val="el-GR"/>
        </w:rPr>
        <w:t xml:space="preserve">  </w:t>
      </w:r>
      <w:r>
        <w:rPr>
          <w:rFonts w:asciiTheme="minorHAnsi" w:hAnsiTheme="minorHAnsi" w:cs="Arial"/>
          <w:color w:val="222222"/>
          <w:szCs w:val="24"/>
          <w:lang w:val="el-GR"/>
        </w:rPr>
        <w:t xml:space="preserve">   </w:t>
      </w:r>
      <w:r w:rsidR="00A92CC0">
        <w:rPr>
          <w:rFonts w:asciiTheme="minorHAnsi" w:hAnsiTheme="minorHAnsi" w:cs="Arial"/>
          <w:color w:val="222222"/>
          <w:szCs w:val="24"/>
          <w:lang w:val="el-GR"/>
        </w:rPr>
        <w:t xml:space="preserve"> Οι </w:t>
      </w:r>
      <w:r w:rsidR="00A92CC0" w:rsidRPr="00016C01">
        <w:rPr>
          <w:rFonts w:asciiTheme="minorHAnsi" w:hAnsiTheme="minorHAnsi" w:cs="Arial"/>
          <w:color w:val="222222"/>
          <w:szCs w:val="24"/>
          <w:lang w:val="el-GR"/>
        </w:rPr>
        <w:t xml:space="preserve">εκδηλώσεις </w:t>
      </w:r>
      <w:r w:rsidR="00A92CC0">
        <w:rPr>
          <w:rFonts w:asciiTheme="minorHAnsi" w:hAnsiTheme="minorHAnsi" w:cs="Arial"/>
          <w:color w:val="222222"/>
          <w:szCs w:val="24"/>
          <w:lang w:val="el-GR"/>
        </w:rPr>
        <w:t xml:space="preserve">αυτές αποτελούν </w:t>
      </w:r>
      <w:r w:rsidR="00A92CC0" w:rsidRPr="00016C01">
        <w:rPr>
          <w:rFonts w:asciiTheme="minorHAnsi" w:hAnsiTheme="minorHAnsi" w:cs="Arial"/>
          <w:color w:val="222222"/>
          <w:szCs w:val="24"/>
          <w:lang w:val="el-GR"/>
        </w:rPr>
        <w:t xml:space="preserve">ευκαιρία </w:t>
      </w:r>
      <w:r w:rsidR="001A6911">
        <w:rPr>
          <w:rFonts w:asciiTheme="minorHAnsi" w:hAnsiTheme="minorHAnsi" w:cs="Arial"/>
          <w:color w:val="222222"/>
          <w:szCs w:val="24"/>
          <w:lang w:val="el-GR"/>
        </w:rPr>
        <w:t>τόσο για τη διάχυση</w:t>
      </w:r>
      <w:r w:rsidR="001A6911" w:rsidRPr="001A6911"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="001A6911">
        <w:rPr>
          <w:rFonts w:asciiTheme="minorHAnsi" w:hAnsiTheme="minorHAnsi" w:cs="Arial"/>
          <w:color w:val="222222"/>
          <w:szCs w:val="24"/>
          <w:lang w:val="el-GR"/>
        </w:rPr>
        <w:t>των εκπαιδευτικών παραγώγων</w:t>
      </w:r>
      <w:r w:rsidR="003616D1">
        <w:rPr>
          <w:rFonts w:asciiTheme="minorHAnsi" w:hAnsiTheme="minorHAnsi" w:cs="Arial"/>
          <w:color w:val="222222"/>
          <w:szCs w:val="24"/>
          <w:lang w:val="el-GR"/>
        </w:rPr>
        <w:t xml:space="preserve"> στην </w:t>
      </w:r>
      <w:r w:rsidR="003616D1" w:rsidRPr="00016C01">
        <w:rPr>
          <w:rFonts w:asciiTheme="minorHAnsi" w:hAnsiTheme="minorHAnsi" w:cs="Arial"/>
          <w:color w:val="222222"/>
          <w:szCs w:val="24"/>
          <w:lang w:val="el-GR"/>
        </w:rPr>
        <w:t>ευρύτερη τοπική κοινωνία</w:t>
      </w:r>
      <w:r w:rsidR="003616D1">
        <w:rPr>
          <w:rFonts w:asciiTheme="minorHAnsi" w:hAnsiTheme="minorHAnsi" w:cs="Arial"/>
          <w:color w:val="222222"/>
          <w:szCs w:val="24"/>
          <w:lang w:val="el-GR"/>
        </w:rPr>
        <w:t xml:space="preserve"> όσο και </w:t>
      </w:r>
      <w:r w:rsidR="001A6911">
        <w:rPr>
          <w:rFonts w:asciiTheme="minorHAnsi" w:hAnsiTheme="minorHAnsi" w:cs="Arial"/>
          <w:color w:val="222222"/>
          <w:szCs w:val="24"/>
          <w:lang w:val="el-GR"/>
        </w:rPr>
        <w:t>για την ανάδειξη</w:t>
      </w:r>
      <w:r w:rsidR="00753DF1">
        <w:rPr>
          <w:rFonts w:asciiTheme="minorHAnsi" w:hAnsiTheme="minorHAnsi" w:cs="Arial"/>
          <w:color w:val="222222"/>
          <w:szCs w:val="24"/>
          <w:lang w:val="el-GR"/>
        </w:rPr>
        <w:t xml:space="preserve"> </w:t>
      </w:r>
      <w:r w:rsidR="003616D1">
        <w:rPr>
          <w:rFonts w:asciiTheme="minorHAnsi" w:hAnsiTheme="minorHAnsi" w:cs="Arial"/>
          <w:color w:val="222222"/>
          <w:szCs w:val="24"/>
          <w:lang w:val="el-GR"/>
        </w:rPr>
        <w:t xml:space="preserve">της </w:t>
      </w:r>
      <w:r>
        <w:rPr>
          <w:rFonts w:asciiTheme="minorHAnsi" w:hAnsiTheme="minorHAnsi" w:cs="Arial"/>
          <w:color w:val="222222"/>
          <w:szCs w:val="24"/>
          <w:lang w:val="el-GR"/>
        </w:rPr>
        <w:t>προσπάθειας των παιδιών</w:t>
      </w:r>
      <w:r w:rsidR="003616D1">
        <w:rPr>
          <w:rFonts w:asciiTheme="minorHAnsi" w:hAnsiTheme="minorHAnsi" w:cs="Arial"/>
          <w:color w:val="222222"/>
          <w:szCs w:val="24"/>
          <w:lang w:val="el-GR"/>
        </w:rPr>
        <w:t xml:space="preserve"> να προσεγγίσουν τα θέματα Αγωγής Υγείας με σύγχρονες παιδαγωγικές μεθόδους. Η παρουσία των μαθητών/τριών είναι απαραίτητη. Ο χρόνος παρουσίασης των δρώμενων είναι μέχρι είκοσι λεπτά.</w:t>
      </w:r>
      <w:r w:rsidR="00F30FCE">
        <w:rPr>
          <w:rFonts w:asciiTheme="minorHAnsi" w:hAnsiTheme="minorHAnsi" w:cs="Arial"/>
          <w:color w:val="222222"/>
          <w:szCs w:val="24"/>
          <w:lang w:val="el-GR"/>
        </w:rPr>
        <w:t xml:space="preserve">       </w:t>
      </w:r>
      <w:r w:rsidR="00F30FCE">
        <w:rPr>
          <w:rFonts w:ascii="Calibri" w:hAnsi="Calibri" w:cs="Calibri"/>
          <w:szCs w:val="24"/>
          <w:lang w:val="el-GR"/>
        </w:rPr>
        <w:t xml:space="preserve">  </w:t>
      </w:r>
      <w:r>
        <w:rPr>
          <w:rFonts w:ascii="Calibri" w:hAnsi="Calibri" w:cs="Calibri"/>
          <w:szCs w:val="24"/>
          <w:lang w:val="el-GR"/>
        </w:rPr>
        <w:t xml:space="preserve">    </w:t>
      </w:r>
    </w:p>
    <w:p w:rsidR="00C23C56" w:rsidRDefault="00CE0436" w:rsidP="00CE0436">
      <w:pPr>
        <w:tabs>
          <w:tab w:val="left" w:pos="709"/>
        </w:tabs>
        <w:spacing w:after="0"/>
        <w:ind w:firstLine="0"/>
        <w:rPr>
          <w:rFonts w:ascii="Calibri" w:hAnsi="Calibri" w:cs="Calibri"/>
          <w:szCs w:val="24"/>
          <w:lang w:val="el-GR"/>
        </w:rPr>
      </w:pPr>
      <w:r>
        <w:rPr>
          <w:rFonts w:ascii="Calibri" w:hAnsi="Calibri" w:cs="Calibri"/>
          <w:szCs w:val="24"/>
          <w:lang w:val="el-GR"/>
        </w:rPr>
        <w:t xml:space="preserve">      </w:t>
      </w:r>
      <w:r w:rsidR="00F2409F">
        <w:rPr>
          <w:rFonts w:ascii="Calibri" w:hAnsi="Calibri" w:cs="Calibri"/>
          <w:szCs w:val="24"/>
          <w:lang w:val="el-GR"/>
        </w:rPr>
        <w:t xml:space="preserve">  </w:t>
      </w:r>
      <w:r>
        <w:rPr>
          <w:rFonts w:ascii="Calibri" w:hAnsi="Calibri" w:cs="Calibri"/>
          <w:szCs w:val="24"/>
          <w:lang w:val="el-GR"/>
        </w:rPr>
        <w:t xml:space="preserve"> </w:t>
      </w:r>
      <w:r w:rsidR="002A3FEC">
        <w:rPr>
          <w:rFonts w:ascii="Calibri" w:hAnsi="Calibri" w:cs="Calibri"/>
          <w:szCs w:val="24"/>
          <w:lang w:val="el-GR"/>
        </w:rPr>
        <w:t>Οι εκπαιδευτικοί που υλοποιούν εγκεκριμένα</w:t>
      </w:r>
      <w:r w:rsidR="00F30FCE">
        <w:rPr>
          <w:rFonts w:ascii="Calibri" w:hAnsi="Calibri" w:cs="Calibri"/>
          <w:szCs w:val="24"/>
          <w:lang w:val="el-GR"/>
        </w:rPr>
        <w:t xml:space="preserve"> ή υποχρεωτικά δηλωμένα</w:t>
      </w:r>
      <w:r w:rsidR="002A3FEC">
        <w:rPr>
          <w:rFonts w:ascii="Calibri" w:hAnsi="Calibri" w:cs="Calibri"/>
          <w:szCs w:val="24"/>
          <w:lang w:val="el-GR"/>
        </w:rPr>
        <w:t xml:space="preserve"> προγράμματα Αγωγής Υγείας μπορούν </w:t>
      </w:r>
      <w:r w:rsidR="00C23C56">
        <w:rPr>
          <w:rFonts w:ascii="Calibri" w:hAnsi="Calibri" w:cs="Calibri"/>
          <w:szCs w:val="24"/>
          <w:lang w:val="el-GR"/>
        </w:rPr>
        <w:t xml:space="preserve">να δηλώσουν την πρόθεση συμμετοχής τους τηλεφωνικά </w:t>
      </w:r>
      <w:r w:rsidR="003616D1">
        <w:rPr>
          <w:rFonts w:ascii="Calibri" w:hAnsi="Calibri" w:cs="Calibri"/>
          <w:b/>
          <w:szCs w:val="24"/>
          <w:lang w:val="el-GR"/>
        </w:rPr>
        <w:t>(2310 954110-11</w:t>
      </w:r>
      <w:r w:rsidR="00C23C56" w:rsidRPr="00C161BF">
        <w:rPr>
          <w:rFonts w:ascii="Calibri" w:hAnsi="Calibri" w:cs="Calibri"/>
          <w:b/>
          <w:szCs w:val="24"/>
          <w:lang w:val="el-GR"/>
        </w:rPr>
        <w:t xml:space="preserve">) </w:t>
      </w:r>
      <w:r w:rsidR="00C23C56">
        <w:rPr>
          <w:rFonts w:ascii="Calibri" w:hAnsi="Calibri" w:cs="Calibri"/>
          <w:szCs w:val="24"/>
          <w:lang w:val="el-GR"/>
        </w:rPr>
        <w:t xml:space="preserve"> </w:t>
      </w:r>
      <w:r w:rsidR="00F2409F">
        <w:rPr>
          <w:rFonts w:ascii="Calibri" w:hAnsi="Calibri" w:cs="Calibri"/>
          <w:szCs w:val="24"/>
          <w:lang w:val="el-GR"/>
        </w:rPr>
        <w:t xml:space="preserve">ή στο </w:t>
      </w:r>
      <w:r w:rsidR="00F2409F" w:rsidRPr="00F2409F">
        <w:rPr>
          <w:rFonts w:ascii="Calibri" w:hAnsi="Calibri" w:cs="Calibri"/>
          <w:b/>
          <w:szCs w:val="24"/>
          <w:lang w:val="en-US"/>
        </w:rPr>
        <w:t>fax</w:t>
      </w:r>
      <w:r w:rsidR="00F2409F" w:rsidRPr="00F2409F">
        <w:rPr>
          <w:rFonts w:ascii="Calibri" w:hAnsi="Calibri" w:cs="Calibri"/>
          <w:b/>
          <w:szCs w:val="24"/>
          <w:lang w:val="el-GR"/>
        </w:rPr>
        <w:t xml:space="preserve"> 2310954112</w:t>
      </w:r>
      <w:r w:rsidR="00F2409F" w:rsidRPr="00F2409F">
        <w:rPr>
          <w:rFonts w:ascii="Calibri" w:hAnsi="Calibri" w:cs="Calibri"/>
          <w:szCs w:val="24"/>
          <w:lang w:val="el-GR"/>
        </w:rPr>
        <w:t>,</w:t>
      </w:r>
      <w:r w:rsidR="00F2409F">
        <w:rPr>
          <w:rFonts w:ascii="Calibri" w:hAnsi="Calibri" w:cs="Calibri"/>
          <w:szCs w:val="24"/>
          <w:lang w:val="el-GR"/>
        </w:rPr>
        <w:t xml:space="preserve"> </w:t>
      </w:r>
      <w:r w:rsidR="00C23C56">
        <w:rPr>
          <w:rFonts w:ascii="Calibri" w:hAnsi="Calibri" w:cs="Calibri"/>
          <w:szCs w:val="24"/>
          <w:lang w:val="el-GR"/>
        </w:rPr>
        <w:t>αναφέροντας ενδεικτικά τα παρακάτω:</w:t>
      </w:r>
      <w:r w:rsidR="00C23C56" w:rsidRPr="00C161BF">
        <w:rPr>
          <w:rFonts w:ascii="Calibri" w:hAnsi="Calibri" w:cs="Calibri"/>
          <w:szCs w:val="24"/>
          <w:lang w:val="el-GR"/>
        </w:rPr>
        <w:t xml:space="preserve"> </w:t>
      </w:r>
    </w:p>
    <w:p w:rsidR="00F2409F" w:rsidRPr="00F2409F" w:rsidRDefault="00F2409F" w:rsidP="00F2409F">
      <w:pPr>
        <w:pStyle w:val="ab"/>
        <w:numPr>
          <w:ilvl w:val="0"/>
          <w:numId w:val="3"/>
        </w:numPr>
        <w:tabs>
          <w:tab w:val="left" w:pos="709"/>
        </w:tabs>
        <w:rPr>
          <w:rFonts w:ascii="Calibri" w:hAnsi="Calibri" w:cs="Calibri"/>
        </w:rPr>
      </w:pPr>
      <w:r w:rsidRPr="00F2409F">
        <w:rPr>
          <w:rFonts w:ascii="Calibri" w:hAnsi="Calibri" w:cs="Calibri"/>
        </w:rPr>
        <w:t>Ονοματεπώνυμα</w:t>
      </w:r>
      <w:r>
        <w:rPr>
          <w:rFonts w:ascii="Calibri" w:hAnsi="Calibri" w:cs="Calibri"/>
        </w:rPr>
        <w:t xml:space="preserve"> των υπευθύνων</w:t>
      </w:r>
      <w:r w:rsidRPr="00F2409F">
        <w:rPr>
          <w:rFonts w:ascii="Calibri" w:hAnsi="Calibri" w:cs="Calibri"/>
        </w:rPr>
        <w:t xml:space="preserve"> εκπαιδευτικών</w:t>
      </w:r>
    </w:p>
    <w:p w:rsidR="00CE0436" w:rsidRPr="00F2409F" w:rsidRDefault="00CE0436" w:rsidP="00F2409F">
      <w:pPr>
        <w:pStyle w:val="ab"/>
        <w:numPr>
          <w:ilvl w:val="0"/>
          <w:numId w:val="3"/>
        </w:numPr>
        <w:tabs>
          <w:tab w:val="left" w:pos="284"/>
          <w:tab w:val="left" w:pos="709"/>
        </w:tabs>
        <w:rPr>
          <w:rFonts w:ascii="Calibri" w:hAnsi="Calibri" w:cs="Calibri"/>
        </w:rPr>
      </w:pPr>
      <w:r w:rsidRPr="00F2409F">
        <w:rPr>
          <w:rFonts w:ascii="Calibri" w:hAnsi="Calibri" w:cs="Calibri"/>
        </w:rPr>
        <w:t>Σχολείο, Τάξη, Αριθμό μαθητών/τριών</w:t>
      </w:r>
    </w:p>
    <w:p w:rsidR="00C23C56" w:rsidRPr="00F2409F" w:rsidRDefault="00C23C56" w:rsidP="00F2409F">
      <w:pPr>
        <w:pStyle w:val="ab"/>
        <w:numPr>
          <w:ilvl w:val="0"/>
          <w:numId w:val="3"/>
        </w:numPr>
        <w:tabs>
          <w:tab w:val="left" w:pos="284"/>
          <w:tab w:val="left" w:pos="709"/>
        </w:tabs>
        <w:rPr>
          <w:rFonts w:ascii="Calibri" w:hAnsi="Calibri" w:cs="Calibri"/>
        </w:rPr>
      </w:pPr>
      <w:r w:rsidRPr="00F2409F">
        <w:rPr>
          <w:rFonts w:ascii="Calibri" w:hAnsi="Calibri" w:cs="Calibri"/>
        </w:rPr>
        <w:t>Τίτλο</w:t>
      </w:r>
      <w:r w:rsidR="003616D1" w:rsidRPr="00F2409F">
        <w:rPr>
          <w:rFonts w:ascii="Calibri" w:hAnsi="Calibri" w:cs="Calibri"/>
        </w:rPr>
        <w:t xml:space="preserve"> και είδος</w:t>
      </w:r>
      <w:r w:rsidRPr="00F2409F">
        <w:rPr>
          <w:rFonts w:ascii="Calibri" w:hAnsi="Calibri" w:cs="Calibri"/>
        </w:rPr>
        <w:t xml:space="preserve"> παρουσίασης</w:t>
      </w:r>
    </w:p>
    <w:p w:rsidR="00C23C56" w:rsidRPr="00F2409F" w:rsidRDefault="00C23C56" w:rsidP="00F2409F">
      <w:pPr>
        <w:pStyle w:val="ab"/>
        <w:numPr>
          <w:ilvl w:val="0"/>
          <w:numId w:val="3"/>
        </w:numPr>
        <w:tabs>
          <w:tab w:val="left" w:pos="284"/>
          <w:tab w:val="left" w:pos="709"/>
        </w:tabs>
        <w:rPr>
          <w:rFonts w:ascii="Calibri" w:hAnsi="Calibri" w:cs="Calibri"/>
        </w:rPr>
      </w:pPr>
      <w:r w:rsidRPr="00F2409F">
        <w:rPr>
          <w:rFonts w:ascii="Calibri" w:hAnsi="Calibri" w:cs="Calibri"/>
        </w:rPr>
        <w:t xml:space="preserve">Χρονική διάρκεια (μέγιστο 20 λεπτά) </w:t>
      </w:r>
    </w:p>
    <w:p w:rsidR="00C23C56" w:rsidRDefault="00CE0436" w:rsidP="00CE0436">
      <w:pPr>
        <w:tabs>
          <w:tab w:val="left" w:pos="709"/>
        </w:tabs>
        <w:ind w:firstLine="0"/>
        <w:rPr>
          <w:rFonts w:ascii="Calibri" w:hAnsi="Calibri" w:cs="Calibri"/>
          <w:szCs w:val="24"/>
          <w:u w:val="single"/>
          <w:lang w:val="el-GR"/>
        </w:rPr>
      </w:pPr>
      <w:r>
        <w:rPr>
          <w:rFonts w:ascii="Calibri" w:hAnsi="Calibri" w:cs="Calibri"/>
          <w:szCs w:val="24"/>
          <w:lang w:val="el-GR"/>
        </w:rPr>
        <w:t xml:space="preserve">       </w:t>
      </w:r>
      <w:r w:rsidR="00F2409F">
        <w:rPr>
          <w:rFonts w:ascii="Calibri" w:hAnsi="Calibri" w:cs="Calibri"/>
          <w:szCs w:val="24"/>
          <w:lang w:val="el-GR"/>
        </w:rPr>
        <w:t xml:space="preserve">  </w:t>
      </w:r>
      <w:r w:rsidR="00F30FCE">
        <w:rPr>
          <w:rFonts w:ascii="Calibri" w:hAnsi="Calibri" w:cs="Calibri"/>
          <w:szCs w:val="24"/>
          <w:lang w:val="el-GR"/>
        </w:rPr>
        <w:t xml:space="preserve"> </w:t>
      </w:r>
      <w:r w:rsidR="00C23C56" w:rsidRPr="00C161BF">
        <w:rPr>
          <w:rFonts w:ascii="Calibri" w:hAnsi="Calibri" w:cs="Calibri"/>
          <w:szCs w:val="24"/>
          <w:lang w:val="el-GR"/>
        </w:rPr>
        <w:t xml:space="preserve">Παρακαλούμε να ενημερωθούν </w:t>
      </w:r>
      <w:r w:rsidR="00C23C56">
        <w:rPr>
          <w:rFonts w:ascii="Calibri" w:hAnsi="Calibri" w:cs="Calibri"/>
          <w:szCs w:val="24"/>
          <w:lang w:val="el-GR"/>
        </w:rPr>
        <w:t xml:space="preserve">οι ενδιαφερόμενοι εκπαιδευτικοί της σχολικής σας μονάδας, </w:t>
      </w:r>
      <w:r w:rsidR="00C23C56" w:rsidRPr="00C161BF">
        <w:rPr>
          <w:rFonts w:ascii="Calibri" w:hAnsi="Calibri" w:cs="Calibri"/>
          <w:szCs w:val="24"/>
          <w:lang w:val="el-GR"/>
        </w:rPr>
        <w:t xml:space="preserve">λαμβάνοντας υπόψη ότι  </w:t>
      </w:r>
      <w:r w:rsidR="00C23C56" w:rsidRPr="00CE0436">
        <w:rPr>
          <w:rFonts w:ascii="Calibri" w:hAnsi="Calibri" w:cs="Calibri"/>
          <w:szCs w:val="24"/>
          <w:lang w:val="el-GR"/>
        </w:rPr>
        <w:t>η έγκαιρη υποβολή των δηλώσεων</w:t>
      </w:r>
      <w:r w:rsidR="00C23C56" w:rsidRPr="00C161BF">
        <w:rPr>
          <w:rFonts w:ascii="Calibri" w:hAnsi="Calibri" w:cs="Calibri"/>
          <w:szCs w:val="24"/>
          <w:lang w:val="el-GR"/>
        </w:rPr>
        <w:t xml:space="preserve"> συνεισφέρει πολύ στον προγραμματισμό  της εκδήλωσης.</w:t>
      </w:r>
      <w:r w:rsidR="00EE24AE" w:rsidRPr="00EE24AE">
        <w:rPr>
          <w:rFonts w:ascii="Calibri" w:hAnsi="Calibri" w:cs="Calibri"/>
          <w:szCs w:val="24"/>
          <w:lang w:val="el-GR"/>
        </w:rPr>
        <w:t xml:space="preserve"> </w:t>
      </w:r>
      <w:r w:rsidR="00F2409F">
        <w:rPr>
          <w:rFonts w:ascii="Calibri" w:hAnsi="Calibri" w:cs="Calibri"/>
          <w:szCs w:val="24"/>
          <w:u w:val="single"/>
          <w:lang w:val="el-GR"/>
        </w:rPr>
        <w:t>Η π</w:t>
      </w:r>
      <w:r w:rsidR="00EE24AE" w:rsidRPr="00CE0436">
        <w:rPr>
          <w:rFonts w:ascii="Calibri" w:hAnsi="Calibri" w:cs="Calibri"/>
          <w:szCs w:val="24"/>
          <w:u w:val="single"/>
          <w:lang w:val="el-GR"/>
        </w:rPr>
        <w:t xml:space="preserve">ροθεσμία </w:t>
      </w:r>
      <w:r w:rsidR="00F2409F">
        <w:rPr>
          <w:rFonts w:ascii="Calibri" w:hAnsi="Calibri" w:cs="Calibri"/>
          <w:szCs w:val="24"/>
          <w:u w:val="single"/>
          <w:lang w:val="el-GR"/>
        </w:rPr>
        <w:t xml:space="preserve">κατάθεσης των </w:t>
      </w:r>
      <w:r w:rsidR="00EE24AE" w:rsidRPr="00CE0436">
        <w:rPr>
          <w:rFonts w:ascii="Calibri" w:hAnsi="Calibri" w:cs="Calibri"/>
          <w:szCs w:val="24"/>
          <w:u w:val="single"/>
          <w:lang w:val="el-GR"/>
        </w:rPr>
        <w:t xml:space="preserve">δηλώσεων </w:t>
      </w:r>
      <w:r w:rsidRPr="00CE0436">
        <w:rPr>
          <w:rFonts w:ascii="Calibri" w:hAnsi="Calibri" w:cs="Calibri"/>
          <w:szCs w:val="24"/>
          <w:u w:val="single"/>
          <w:lang w:val="el-GR"/>
        </w:rPr>
        <w:t>συμμετοχής λήγει την Παρασκευή 07/04</w:t>
      </w:r>
      <w:r w:rsidR="00EE24AE" w:rsidRPr="00CE0436">
        <w:rPr>
          <w:rFonts w:ascii="Calibri" w:hAnsi="Calibri" w:cs="Calibri"/>
          <w:szCs w:val="24"/>
          <w:u w:val="single"/>
          <w:lang w:val="el-GR"/>
        </w:rPr>
        <w:t>/2016.</w:t>
      </w:r>
    </w:p>
    <w:p w:rsidR="00F2409F" w:rsidRPr="00EE24AE" w:rsidRDefault="00F2409F" w:rsidP="00CE0436">
      <w:pPr>
        <w:tabs>
          <w:tab w:val="left" w:pos="709"/>
        </w:tabs>
        <w:ind w:firstLine="0"/>
        <w:rPr>
          <w:rFonts w:ascii="Calibri" w:hAnsi="Calibri" w:cs="Calibri"/>
          <w:szCs w:val="24"/>
          <w:lang w:val="el-GR"/>
        </w:rPr>
      </w:pPr>
    </w:p>
    <w:p w:rsidR="009A6388" w:rsidRDefault="00DD1703" w:rsidP="00947BF8">
      <w:pPr>
        <w:spacing w:line="276" w:lineRule="auto"/>
        <w:ind w:right="-23" w:firstLine="0"/>
        <w:rPr>
          <w:rFonts w:ascii="Calibri" w:hAnsi="Calibri"/>
          <w:lang w:val="el-GR"/>
        </w:rPr>
      </w:pPr>
      <w:r>
        <w:rPr>
          <w:rFonts w:ascii="Calibri" w:hAnsi="Calibri"/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19.55pt;margin-top:5.1pt;width:306pt;height:125.5pt;z-index:251659264" filled="f" stroked="f">
            <v:textbox style="mso-next-textbox:#_x0000_s1031">
              <w:txbxContent>
                <w:p w:rsidR="00560DB3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 xml:space="preserve">Η Διευθύντρια Πρωτοβάθμιας Εκπαίδευσης </w:t>
                  </w:r>
                </w:p>
                <w:p w:rsidR="00560DB3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560DB3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560DB3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560DB3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560DB3" w:rsidRPr="001F3580" w:rsidRDefault="00560DB3" w:rsidP="00560DB3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Ασημακοπούλου</w:t>
                  </w:r>
                  <w:r>
                    <w:rPr>
                      <w:rFonts w:asciiTheme="minorHAnsi" w:hAnsiTheme="minorHAnsi"/>
                      <w:bCs/>
                      <w:szCs w:val="24"/>
                      <w:lang w:val="en-US"/>
                    </w:rPr>
                    <w:t xml:space="preserve"> Z</w:t>
                  </w:r>
                  <w:proofErr w:type="spellStart"/>
                  <w:r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αχαρούλα</w:t>
                  </w:r>
                  <w:proofErr w:type="spellEnd"/>
                </w:p>
                <w:p w:rsidR="00560DB3" w:rsidRPr="00323058" w:rsidRDefault="00560DB3" w:rsidP="00560DB3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  <w:r w:rsidR="004C490B">
        <w:rPr>
          <w:rFonts w:ascii="Calibri" w:hAnsi="Calibri"/>
          <w:lang w:val="el-GR"/>
        </w:rPr>
        <w:t xml:space="preserve">        </w:t>
      </w:r>
    </w:p>
    <w:p w:rsidR="004C490B" w:rsidRDefault="004C490B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B4798D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B4798D" w:rsidRPr="009A6388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9A6388" w:rsidSect="002C7EE6">
      <w:headerReference w:type="default" r:id="rId9"/>
      <w:pgSz w:w="11907" w:h="16840" w:code="9"/>
      <w:pgMar w:top="851" w:right="992" w:bottom="993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7BA" w:rsidRDefault="004837BA">
      <w:pPr>
        <w:spacing w:after="0"/>
      </w:pPr>
      <w:r>
        <w:separator/>
      </w:r>
    </w:p>
  </w:endnote>
  <w:endnote w:type="continuationSeparator" w:id="0">
    <w:p w:rsidR="004837BA" w:rsidRDefault="004837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7BA" w:rsidRDefault="004837BA">
      <w:pPr>
        <w:spacing w:after="0"/>
      </w:pPr>
      <w:r>
        <w:separator/>
      </w:r>
    </w:p>
  </w:footnote>
  <w:footnote w:type="continuationSeparator" w:id="0">
    <w:p w:rsidR="004837BA" w:rsidRDefault="004837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C1712D"/>
    <w:multiLevelType w:val="hybridMultilevel"/>
    <w:tmpl w:val="EA1841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118B8"/>
    <w:multiLevelType w:val="hybridMultilevel"/>
    <w:tmpl w:val="E0A8095A"/>
    <w:lvl w:ilvl="0" w:tplc="0408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proofState w:spelling="clean" w:grammar="clean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EB"/>
    <w:rsid w:val="00003A7D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8184A"/>
    <w:rsid w:val="00082914"/>
    <w:rsid w:val="00082FE1"/>
    <w:rsid w:val="000A11AD"/>
    <w:rsid w:val="000A5D65"/>
    <w:rsid w:val="000B2B21"/>
    <w:rsid w:val="000C54AD"/>
    <w:rsid w:val="000C78E3"/>
    <w:rsid w:val="000E46DF"/>
    <w:rsid w:val="000E676E"/>
    <w:rsid w:val="000F1ADC"/>
    <w:rsid w:val="000F20DB"/>
    <w:rsid w:val="000F3961"/>
    <w:rsid w:val="000F4514"/>
    <w:rsid w:val="00101D30"/>
    <w:rsid w:val="00106B39"/>
    <w:rsid w:val="00110223"/>
    <w:rsid w:val="00113BC7"/>
    <w:rsid w:val="001147DE"/>
    <w:rsid w:val="0011767F"/>
    <w:rsid w:val="00123599"/>
    <w:rsid w:val="001268F5"/>
    <w:rsid w:val="00145119"/>
    <w:rsid w:val="00146FAE"/>
    <w:rsid w:val="00150C40"/>
    <w:rsid w:val="00151FB5"/>
    <w:rsid w:val="00152C49"/>
    <w:rsid w:val="00175770"/>
    <w:rsid w:val="00181201"/>
    <w:rsid w:val="0019766D"/>
    <w:rsid w:val="001A5B56"/>
    <w:rsid w:val="001A6911"/>
    <w:rsid w:val="001B3122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30FCC"/>
    <w:rsid w:val="00335489"/>
    <w:rsid w:val="003454CE"/>
    <w:rsid w:val="003573C7"/>
    <w:rsid w:val="0035765C"/>
    <w:rsid w:val="00357D40"/>
    <w:rsid w:val="00360F4C"/>
    <w:rsid w:val="003616D1"/>
    <w:rsid w:val="00361EC8"/>
    <w:rsid w:val="003636BB"/>
    <w:rsid w:val="00371936"/>
    <w:rsid w:val="003768F3"/>
    <w:rsid w:val="00382660"/>
    <w:rsid w:val="00382804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E0AC2"/>
    <w:rsid w:val="003E20CC"/>
    <w:rsid w:val="003F0E51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6C9D"/>
    <w:rsid w:val="00576537"/>
    <w:rsid w:val="005816BC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7115"/>
    <w:rsid w:val="00603886"/>
    <w:rsid w:val="006056B5"/>
    <w:rsid w:val="00623D3F"/>
    <w:rsid w:val="006258CC"/>
    <w:rsid w:val="00633ACA"/>
    <w:rsid w:val="00641352"/>
    <w:rsid w:val="00641A43"/>
    <w:rsid w:val="0067330E"/>
    <w:rsid w:val="00686628"/>
    <w:rsid w:val="00690101"/>
    <w:rsid w:val="006A4F65"/>
    <w:rsid w:val="006C0750"/>
    <w:rsid w:val="006C17CB"/>
    <w:rsid w:val="006D2CCC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3DF1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800FEB"/>
    <w:rsid w:val="00814C52"/>
    <w:rsid w:val="00815E99"/>
    <w:rsid w:val="00823247"/>
    <w:rsid w:val="008257C7"/>
    <w:rsid w:val="00827B6D"/>
    <w:rsid w:val="008326A2"/>
    <w:rsid w:val="00840739"/>
    <w:rsid w:val="008504E0"/>
    <w:rsid w:val="0085181C"/>
    <w:rsid w:val="0086027D"/>
    <w:rsid w:val="0087081A"/>
    <w:rsid w:val="00871EB2"/>
    <w:rsid w:val="0088076A"/>
    <w:rsid w:val="00884785"/>
    <w:rsid w:val="008859C9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667"/>
    <w:rsid w:val="00920C59"/>
    <w:rsid w:val="0092112A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7474"/>
    <w:rsid w:val="00973DFE"/>
    <w:rsid w:val="0097755E"/>
    <w:rsid w:val="009823FF"/>
    <w:rsid w:val="00985A98"/>
    <w:rsid w:val="009926E8"/>
    <w:rsid w:val="0099764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1582E"/>
    <w:rsid w:val="00A302FD"/>
    <w:rsid w:val="00A30697"/>
    <w:rsid w:val="00A32043"/>
    <w:rsid w:val="00A520FB"/>
    <w:rsid w:val="00A53BA3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92CC0"/>
    <w:rsid w:val="00A931C8"/>
    <w:rsid w:val="00A93605"/>
    <w:rsid w:val="00A97F96"/>
    <w:rsid w:val="00AA26A7"/>
    <w:rsid w:val="00AA3A6A"/>
    <w:rsid w:val="00AA3E35"/>
    <w:rsid w:val="00AA7F71"/>
    <w:rsid w:val="00AB2103"/>
    <w:rsid w:val="00AB2455"/>
    <w:rsid w:val="00AB44D9"/>
    <w:rsid w:val="00AB5864"/>
    <w:rsid w:val="00AD163F"/>
    <w:rsid w:val="00AD34A7"/>
    <w:rsid w:val="00AD6798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CBA"/>
    <w:rsid w:val="00BC4D3C"/>
    <w:rsid w:val="00BC51CE"/>
    <w:rsid w:val="00BE2BCB"/>
    <w:rsid w:val="00BF720D"/>
    <w:rsid w:val="00C0606D"/>
    <w:rsid w:val="00C178F7"/>
    <w:rsid w:val="00C234A6"/>
    <w:rsid w:val="00C23C56"/>
    <w:rsid w:val="00C31700"/>
    <w:rsid w:val="00C3570C"/>
    <w:rsid w:val="00C51F2D"/>
    <w:rsid w:val="00C5672B"/>
    <w:rsid w:val="00C63881"/>
    <w:rsid w:val="00C70CDA"/>
    <w:rsid w:val="00C94F45"/>
    <w:rsid w:val="00CA21AE"/>
    <w:rsid w:val="00CB6B43"/>
    <w:rsid w:val="00CC06F5"/>
    <w:rsid w:val="00CD1B0A"/>
    <w:rsid w:val="00CD5DF4"/>
    <w:rsid w:val="00CE0436"/>
    <w:rsid w:val="00D05BD0"/>
    <w:rsid w:val="00D06AF1"/>
    <w:rsid w:val="00D072F4"/>
    <w:rsid w:val="00D07725"/>
    <w:rsid w:val="00D12816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67B80"/>
    <w:rsid w:val="00E723E4"/>
    <w:rsid w:val="00E7457A"/>
    <w:rsid w:val="00E7555D"/>
    <w:rsid w:val="00E775CE"/>
    <w:rsid w:val="00E836BB"/>
    <w:rsid w:val="00E96724"/>
    <w:rsid w:val="00EA1E8B"/>
    <w:rsid w:val="00EA2EA1"/>
    <w:rsid w:val="00EA748E"/>
    <w:rsid w:val="00EB404B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409F"/>
    <w:rsid w:val="00F26071"/>
    <w:rsid w:val="00F30FCE"/>
    <w:rsid w:val="00F524F4"/>
    <w:rsid w:val="00F651B3"/>
    <w:rsid w:val="00F715C3"/>
    <w:rsid w:val="00F8574D"/>
    <w:rsid w:val="00F91BE0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CC0E8967-B4D2-4BCA-9E34-96FE2BE9C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186</TotalTime>
  <Pages>1</Pages>
  <Words>347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12</cp:revision>
  <cp:lastPrinted>2017-03-23T14:23:00Z</cp:lastPrinted>
  <dcterms:created xsi:type="dcterms:W3CDTF">2016-03-07T12:23:00Z</dcterms:created>
  <dcterms:modified xsi:type="dcterms:W3CDTF">2017-03-23T20:40:00Z</dcterms:modified>
</cp:coreProperties>
</file>